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18476</w:t>
      </w:r>
      <w:bookmarkStart w:id="3" w:name="_GoBack"/>
      <w:bookmarkEnd w:id="3"/>
      <w:r>
        <w:rPr>
          <w:rFonts w:hint="eastAsia" w:eastAsia="宋体" w:cs="Arial"/>
          <w:b/>
          <w:sz w:val="24"/>
          <w:szCs w:val="24"/>
          <w:lang w:val="en-US" w:eastAsia="zh-CN"/>
        </w:rPr>
        <w:t xml:space="preserve">                                  </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testability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7.17.5.2</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 xml:space="preserve">Issue 3-2: Requirements for case </w:t>
            </w:r>
            <w:r>
              <w:rPr>
                <w:rFonts w:hint="eastAsia" w:eastAsia="游明朝"/>
                <w:b/>
                <w:u w:val="single"/>
                <w:lang w:eastAsia="ja-JP"/>
              </w:rPr>
              <w:t>2</w:t>
            </w:r>
            <w:r>
              <w:rPr>
                <w:b/>
                <w:u w:val="single"/>
                <w:lang w:eastAsia="ko-KR"/>
              </w:rPr>
              <w:t>a</w:t>
            </w:r>
          </w:p>
          <w:p>
            <w:pPr>
              <w:rPr>
                <w:rFonts w:eastAsia="游明朝"/>
                <w:lang w:eastAsia="ja-JP"/>
              </w:rPr>
            </w:pPr>
            <w:r>
              <w:rPr>
                <w:rFonts w:hint="eastAsia" w:eastAsia="游明朝"/>
                <w:lang w:eastAsia="ja-JP"/>
              </w:rPr>
              <w:t>Agreement:</w:t>
            </w:r>
          </w:p>
          <w:p>
            <w:pPr>
              <w:pStyle w:val="29"/>
              <w:spacing w:after="120"/>
              <w:ind w:firstLineChars="0"/>
              <w:rPr>
                <w:rFonts w:hint="eastAsia" w:eastAsia="游明朝"/>
                <w:lang w:eastAsia="ja-JP"/>
              </w:rPr>
            </w:pPr>
            <w:r>
              <w:rPr>
                <w:szCs w:val="24"/>
                <w:lang w:eastAsia="zh-CN"/>
              </w:rPr>
              <w:t>RAN4 should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p>
          <w:p>
            <w:pPr>
              <w:rPr>
                <w:b/>
                <w:u w:val="single"/>
                <w:lang w:eastAsia="ko-KR"/>
              </w:rPr>
            </w:pPr>
            <w:r>
              <w:rPr>
                <w:b/>
                <w:u w:val="single"/>
                <w:lang w:eastAsia="ko-KR"/>
              </w:rPr>
              <w:t>Issue 3-</w:t>
            </w:r>
            <w:r>
              <w:rPr>
                <w:rFonts w:hint="eastAsia" w:eastAsia="游明朝"/>
                <w:b/>
                <w:u w:val="single"/>
                <w:lang w:eastAsia="ja-JP"/>
              </w:rPr>
              <w:t>3</w:t>
            </w:r>
            <w:r>
              <w:rPr>
                <w:b/>
                <w:u w:val="single"/>
                <w:lang w:eastAsia="ko-KR"/>
              </w:rPr>
              <w:t>: Re</w:t>
            </w:r>
            <w:r>
              <w:rPr>
                <w:rFonts w:hint="eastAsia" w:eastAsia="游明朝"/>
                <w:b/>
                <w:u w:val="single"/>
                <w:lang w:eastAsia="ja-JP"/>
              </w:rPr>
              <w:t xml:space="preserve">ported metrics for </w:t>
            </w:r>
            <w:r>
              <w:rPr>
                <w:b/>
                <w:u w:val="single"/>
                <w:lang w:eastAsia="ko-KR"/>
              </w:rPr>
              <w:t xml:space="preserve">case </w:t>
            </w:r>
            <w:r>
              <w:rPr>
                <w:rFonts w:hint="eastAsia" w:eastAsia="游明朝"/>
                <w:b/>
                <w:u w:val="single"/>
                <w:lang w:eastAsia="ja-JP"/>
              </w:rPr>
              <w:t>2a</w:t>
            </w:r>
          </w:p>
          <w:p>
            <w:pPr>
              <w:rPr>
                <w:rFonts w:eastAsia="游明朝"/>
                <w:iCs/>
                <w:lang w:eastAsia="ja-JP"/>
              </w:rPr>
            </w:pPr>
            <w:r>
              <w:rPr>
                <w:rFonts w:hint="eastAsia" w:eastAsia="游明朝"/>
                <w:iCs/>
                <w:lang w:eastAsia="ja-JP"/>
              </w:rPr>
              <w:t>A</w:t>
            </w:r>
            <w:r>
              <w:rPr>
                <w:rFonts w:eastAsia="游明朝"/>
                <w:iCs/>
                <w:lang w:eastAsia="ja-JP"/>
              </w:rPr>
              <w:t>g</w:t>
            </w:r>
            <w:r>
              <w:rPr>
                <w:rFonts w:hint="eastAsia" w:eastAsia="游明朝"/>
                <w:iCs/>
                <w:lang w:eastAsia="ja-JP"/>
              </w:rPr>
              <w:t>reement:</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take existing requirements for existing metrics as baseline</w:t>
            </w:r>
          </w:p>
          <w:p>
            <w:pPr>
              <w:pStyle w:val="29"/>
              <w:numPr>
                <w:ilvl w:val="1"/>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 xml:space="preserve">FFS whether to </w:t>
            </w:r>
            <w:r>
              <w:rPr>
                <w:rFonts w:eastAsia="游明朝"/>
                <w:iCs/>
                <w:lang w:eastAsia="ja-JP"/>
              </w:rPr>
              <w:t>revisit</w:t>
            </w:r>
            <w:r>
              <w:rPr>
                <w:rFonts w:hint="eastAsia" w:eastAsia="游明朝"/>
                <w:iCs/>
                <w:lang w:eastAsia="ja-JP"/>
              </w:rPr>
              <w:t xml:space="preserve"> these requirements</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study how to define requirement for any new reported metrics</w:t>
            </w:r>
          </w:p>
          <w:p>
            <w:pPr>
              <w:pStyle w:val="29"/>
              <w:numPr>
                <w:ilvl w:val="1"/>
                <w:numId w:val="7"/>
              </w:numPr>
              <w:overflowPunct w:val="0"/>
              <w:autoSpaceDE w:val="0"/>
              <w:autoSpaceDN w:val="0"/>
              <w:adjustRightInd w:val="0"/>
              <w:ind w:firstLineChars="0"/>
              <w:contextualSpacing/>
              <w:textAlignment w:val="baseline"/>
              <w:rPr>
                <w:rFonts w:eastAsia="MS Mincho"/>
                <w:iCs/>
                <w:lang w:eastAsia="ja-JP"/>
              </w:rPr>
            </w:pPr>
            <w:r>
              <w:rPr>
                <w:rFonts w:hint="eastAsia" w:eastAsia="游明朝"/>
                <w:iCs/>
                <w:lang w:eastAsia="ja-JP"/>
              </w:rPr>
              <w:t xml:space="preserve">FFS how to define requirements for LOS/NLOS </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pStyle w:val="3"/>
        <w:bidi w:val="0"/>
        <w:rPr>
          <w:rFonts w:hint="default"/>
          <w:lang w:val="en-US" w:eastAsia="zh-CN"/>
        </w:rPr>
      </w:pPr>
      <w:r>
        <w:rPr>
          <w:rFonts w:hint="eastAsia"/>
          <w:lang w:val="en-US" w:eastAsia="zh-CN"/>
        </w:rPr>
        <w:t>2.1 Testability and interoperability for Case 1</w:t>
      </w:r>
    </w:p>
    <w:p>
      <w:pPr>
        <w:spacing w:before="160" w:beforeLines="50"/>
        <w:jc w:val="both"/>
        <w:rPr>
          <w:rFonts w:hint="eastAsia" w:eastAsia="宋体"/>
          <w:szCs w:val="20"/>
          <w:lang w:val="en-US" w:eastAsia="zh-CN"/>
        </w:rPr>
      </w:pPr>
      <w:r>
        <w:rPr>
          <w:rFonts w:eastAsia="宋体"/>
          <w:szCs w:val="20"/>
          <w:lang w:eastAsia="zh-CN"/>
        </w:rPr>
        <w:t>Case 1</w:t>
      </w:r>
      <w:r>
        <w:rPr>
          <w:rFonts w:hint="eastAsia" w:eastAsia="宋体"/>
          <w:szCs w:val="20"/>
          <w:lang w:val="en-US" w:eastAsia="zh-CN"/>
        </w:rPr>
        <w:t xml:space="preserve"> is the direct AI/ML positioning, UE-based positioning with UE-side model. UE measures the downlink PRS and the related measurement results can be the inference input. Then, the inference will be directly performed at UE side, the inference output is the AI/ML predicted UE location. After inference, the UE will report the model output to LMF. Thus, the test metric is the positioning accuracy. For test equipment, one main challenge is the accuracy of UE-based direct positioning. In several past meetings, RAN4 did not discuss the ground truth for AI/ML positioning. If the ground truth is known to test equipment, the accuracy can be quantified compared to defined ground truth, such as AI/ML positioning error. Then the model performance can be evaluated and the subsequent operation of model can be clarified. However, how to study or define the positioning ground truth and how to test case 1 are two key points.</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1: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szCs w:val="20"/>
          <w:lang w:val="en-US" w:eastAsia="zh-CN"/>
        </w:rPr>
      </w:pPr>
      <w:r>
        <w:rPr>
          <w:rFonts w:hint="eastAsia" w:eastAsia="宋体"/>
          <w:szCs w:val="20"/>
          <w:lang w:val="en-US" w:eastAsia="zh-CN"/>
        </w:rPr>
        <w:t>In previous meetings, we proposed several times for ground truth on AI/ML positioning which is PRU (Positioning reference unit). If the UE is the PRU, then the LMF/gNB has already known its location. To my understanding, the AI/ML predicted location can be compared to PRU and then the positioning accuracy error will be known. The UE location is the coordinate and the PRU will be set on anywhere, if we set PRU randomly, we do not think the accuracy can be accurately evaluated. Thus, several companies proposed the test map granularity and test map can be defined as below [3]:</w:t>
      </w:r>
    </w:p>
    <w:p>
      <w:pPr>
        <w:spacing w:before="160" w:beforeLines="50"/>
        <w:jc w:val="center"/>
      </w:pPr>
      <w:r>
        <w:drawing>
          <wp:inline distT="0" distB="0" distL="0" distR="0">
            <wp:extent cx="4043680" cy="3228340"/>
            <wp:effectExtent l="0" t="0" r="10160" b="254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43680" cy="3228340"/>
                    </a:xfrm>
                    <a:prstGeom prst="rect">
                      <a:avLst/>
                    </a:prstGeom>
                    <a:noFill/>
                  </pic:spPr>
                </pic:pic>
              </a:graphicData>
            </a:graphic>
          </wp:inline>
        </w:drawing>
      </w:r>
    </w:p>
    <w:p>
      <w:pPr>
        <w:spacing w:before="160" w:beforeLines="50"/>
        <w:jc w:val="center"/>
      </w:pPr>
      <w:r>
        <w:rPr>
          <w:rFonts w:hint="eastAsia" w:eastAsia="宋体"/>
          <w:lang w:val="en-US" w:eastAsia="zh-CN"/>
        </w:rPr>
        <w:t xml:space="preserve">Figure 2 </w:t>
      </w:r>
      <w:r>
        <w:t>Grid map providing a ground-truth information for inference evaluation</w:t>
      </w:r>
    </w:p>
    <w:p>
      <w:pPr>
        <w:spacing w:before="160" w:beforeLines="50"/>
        <w:jc w:val="both"/>
        <w:rPr>
          <w:rFonts w:hint="eastAsia" w:eastAsia="宋体"/>
          <w:lang w:val="en-US" w:eastAsia="zh-CN"/>
        </w:rPr>
      </w:pPr>
      <w:r>
        <w:rPr>
          <w:rFonts w:hint="eastAsia" w:eastAsia="宋体"/>
          <w:lang w:val="en-US" w:eastAsia="zh-CN"/>
        </w:rPr>
        <w:t>W</w:t>
      </w:r>
      <w:r>
        <w:t xml:space="preserve">hile UE moves from one location point to another location, the inference result with AI/ML </w:t>
      </w:r>
      <w:r>
        <w:rPr>
          <w:sz w:val="22"/>
        </w:rPr>
        <w:t>functionality</w:t>
      </w:r>
      <w:r>
        <w:t xml:space="preserve"> at each location is reported to the test equipment and compared to the ground-truth information for verification of positioning accuracy</w:t>
      </w:r>
      <w:r>
        <w:rPr>
          <w:rFonts w:hint="eastAsia" w:eastAsia="宋体"/>
          <w:lang w:val="en-US" w:eastAsia="zh-CN"/>
        </w:rPr>
        <w:t>.</w:t>
      </w:r>
    </w:p>
    <w:p>
      <w:pPr>
        <w:spacing w:before="160" w:beforeLines="50"/>
        <w:jc w:val="both"/>
        <w:rPr>
          <w:rFonts w:hint="eastAsia" w:eastAsia="宋体"/>
          <w:lang w:val="en-US" w:eastAsia="zh-CN"/>
        </w:rPr>
      </w:pPr>
      <w:r>
        <w:rPr>
          <w:rFonts w:hint="eastAsia" w:eastAsia="宋体"/>
          <w:lang w:val="en-US" w:eastAsia="zh-CN"/>
        </w:rPr>
        <w:t>Also, we deem that if UEs have the GNSS capability, they also can be the reference UEs. Based on TR 38.171, the GNSS error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587"/>
        <w:gridCol w:w="1587"/>
        <w:gridCol w:w="1585"/>
        <w:gridCol w:w="1588"/>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spacing w:before="160" w:beforeLines="50"/>
        <w:jc w:val="both"/>
        <w:rPr>
          <w:rFonts w:hint="default" w:eastAsia="宋体"/>
          <w:lang w:val="en-US" w:eastAsia="zh-CN"/>
        </w:rPr>
      </w:pPr>
      <w:r>
        <w:rPr>
          <w:rFonts w:hint="eastAsia" w:eastAsia="宋体"/>
          <w:lang w:val="en-US" w:eastAsia="zh-CN"/>
        </w:rPr>
        <w:t>However, if we choose the reference GNSS UEs, the GNSS error shall be considered when evaluating the AI/ML positioning accuracy error. This kind of ground truth can be discussed.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2: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3: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1: The ground truth can be the PRU and the test map shall be considered. Reference GNSS UEs shall be considered.</w:t>
      </w:r>
    </w:p>
    <w:p>
      <w:pPr>
        <w:pStyle w:val="3"/>
        <w:bidi w:val="0"/>
        <w:rPr>
          <w:rFonts w:hint="default"/>
          <w:lang w:val="en-US" w:eastAsia="zh-CN"/>
        </w:rPr>
      </w:pPr>
      <w:r>
        <w:rPr>
          <w:rFonts w:hint="eastAsia"/>
          <w:lang w:val="en-US" w:eastAsia="zh-CN"/>
        </w:rPr>
        <w:t>2.1 Testability and interoperability for Case 2a</w:t>
      </w:r>
    </w:p>
    <w:p>
      <w:pPr>
        <w:spacing w:before="160" w:beforeLines="50"/>
        <w:jc w:val="both"/>
        <w:rPr>
          <w:rFonts w:hint="eastAsia" w:eastAsia="宋体"/>
          <w:lang w:val="en-US" w:eastAsia="zh-CN"/>
        </w:rPr>
      </w:pPr>
      <w:r>
        <w:rPr>
          <w:rFonts w:hint="eastAsia" w:eastAsia="宋体"/>
          <w:lang w:val="en-US" w:eastAsia="zh-CN"/>
        </w:rPr>
        <w:t xml:space="preserve">For Case 2a, RAN1 deems that LOS/NLOS indicator can be the input for model inference at LMF side. However, how to verify the indicator is one concern since RAN4 did not discuss the propagation conditions before. Whether the single path or multi channels shall be considered and which kind of channels shall be used shall be studied too. </w:t>
      </w:r>
      <w:r>
        <w:rPr>
          <w:rStyle w:val="54"/>
          <w:szCs w:val="20"/>
        </w:rPr>
        <w:t>This intermediate KPI verification will ensure that the minimum performance requirements are met by the AI/ML model/functionality.</w:t>
      </w:r>
      <w:r>
        <w:rPr>
          <w:rFonts w:hint="eastAsia" w:eastAsia="宋体"/>
          <w:lang w:val="en-US" w:eastAsia="zh-CN"/>
        </w:rPr>
        <w:t xml:space="preserve"> To my understanding, a single path for LOS is enough based on TR 38.901. How many multiple channels will be used for NLOS shall be discussed based on which kind of channels will be used.</w:t>
      </w:r>
    </w:p>
    <w:p>
      <w:pPr>
        <w:spacing w:before="160" w:beforeLines="50"/>
        <w:jc w:val="both"/>
        <w:rPr>
          <w:rFonts w:hint="eastAsia" w:eastAsia="宋体"/>
          <w:b/>
          <w:bCs/>
          <w:lang w:val="en-US" w:eastAsia="zh-CN"/>
        </w:rPr>
      </w:pPr>
      <w:r>
        <w:rPr>
          <w:rFonts w:hint="eastAsia" w:eastAsia="宋体"/>
          <w:b/>
          <w:bCs/>
          <w:lang w:val="en-US" w:eastAsia="zh-CN"/>
        </w:rPr>
        <w:t>Observation 4: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2: Whether the single path or multi channels shall be considered and which kind of channels shall be used shall be studied.</w:t>
      </w:r>
    </w:p>
    <w:p>
      <w:pPr>
        <w:spacing w:before="160" w:beforeLines="50"/>
        <w:jc w:val="both"/>
        <w:rPr>
          <w:rFonts w:hint="default" w:eastAsia="宋体"/>
          <w:b/>
          <w:bCs/>
          <w:lang w:val="en-US" w:eastAsia="zh-CN"/>
        </w:rPr>
      </w:pPr>
      <w:r>
        <w:rPr>
          <w:rFonts w:hint="eastAsia" w:eastAsia="宋体"/>
          <w:b/>
          <w:bCs/>
          <w:lang w:val="en-US" w:eastAsia="zh-CN"/>
        </w:rPr>
        <w:t>Proposal 3: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1: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2: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3: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1: The ground truth can be the PRU and the test map shall be considered. Reference GNSS UEs shall be considered.</w:t>
      </w:r>
    </w:p>
    <w:p>
      <w:pPr>
        <w:spacing w:before="160" w:beforeLines="50"/>
        <w:jc w:val="both"/>
        <w:rPr>
          <w:rFonts w:hint="eastAsia" w:eastAsia="宋体"/>
          <w:b/>
          <w:bCs/>
          <w:lang w:val="en-US" w:eastAsia="zh-CN"/>
        </w:rPr>
      </w:pPr>
      <w:r>
        <w:rPr>
          <w:rFonts w:hint="eastAsia" w:eastAsia="宋体"/>
          <w:b/>
          <w:bCs/>
          <w:lang w:val="en-US" w:eastAsia="zh-CN"/>
        </w:rPr>
        <w:t>Observation 4: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2: Whether the single path or multi channels shall be considered and which kind of channels shall be used shall be studied.</w:t>
      </w:r>
    </w:p>
    <w:p>
      <w:pPr>
        <w:spacing w:before="160" w:beforeLines="50"/>
        <w:jc w:val="both"/>
        <w:rPr>
          <w:rFonts w:eastAsia="宋体"/>
          <w:bCs/>
          <w:szCs w:val="20"/>
          <w:lang w:val="en-GB" w:eastAsia="zh-CN"/>
        </w:rPr>
      </w:pPr>
      <w:r>
        <w:rPr>
          <w:rFonts w:hint="eastAsia" w:eastAsia="宋体"/>
          <w:b/>
          <w:bCs/>
          <w:lang w:val="en-US" w:eastAsia="zh-CN"/>
        </w:rPr>
        <w:t>Proposal 3: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8"/>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8"/>
        </w:numPr>
        <w:ind w:left="0" w:leftChars="0" w:firstLine="0" w:firstLineChars="0"/>
        <w:rPr>
          <w:rFonts w:hint="eastAsia"/>
          <w:lang w:val="en-US"/>
        </w:rPr>
      </w:pPr>
      <w:r>
        <w:rPr>
          <w:rFonts w:hint="eastAsia"/>
          <w:lang w:val="en-US"/>
        </w:rPr>
        <w:t xml:space="preserve">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8"/>
        </w:numPr>
        <w:ind w:left="0" w:leftChars="0" w:firstLine="0" w:firstLineChars="0"/>
        <w:rPr>
          <w:rFonts w:hint="eastAsia"/>
          <w:lang w:val="en-US"/>
        </w:rPr>
      </w:pPr>
      <w:r>
        <w:rPr>
          <w:rFonts w:hint="eastAsia"/>
          <w:lang w:val="en-US" w:eastAsia="zh-CN"/>
        </w:rPr>
        <w:t>R4-2412994, Nokia</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30BBC"/>
    <w:rsid w:val="01FF1628"/>
    <w:rsid w:val="02062981"/>
    <w:rsid w:val="020B75B1"/>
    <w:rsid w:val="02166B7D"/>
    <w:rsid w:val="02235236"/>
    <w:rsid w:val="02242FE2"/>
    <w:rsid w:val="023E38D3"/>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06715"/>
    <w:rsid w:val="044A489D"/>
    <w:rsid w:val="044C2EE9"/>
    <w:rsid w:val="04573E4B"/>
    <w:rsid w:val="04654053"/>
    <w:rsid w:val="04793516"/>
    <w:rsid w:val="047A3CFF"/>
    <w:rsid w:val="049141D1"/>
    <w:rsid w:val="04DD3789"/>
    <w:rsid w:val="04EB2CE5"/>
    <w:rsid w:val="04F22E34"/>
    <w:rsid w:val="04F26070"/>
    <w:rsid w:val="04F76307"/>
    <w:rsid w:val="051800EA"/>
    <w:rsid w:val="052B0596"/>
    <w:rsid w:val="05317828"/>
    <w:rsid w:val="05332F81"/>
    <w:rsid w:val="0546279C"/>
    <w:rsid w:val="05477E90"/>
    <w:rsid w:val="055C4C39"/>
    <w:rsid w:val="055F2E7A"/>
    <w:rsid w:val="056165D1"/>
    <w:rsid w:val="05675D50"/>
    <w:rsid w:val="056A6A51"/>
    <w:rsid w:val="057F295A"/>
    <w:rsid w:val="05847908"/>
    <w:rsid w:val="05AE289B"/>
    <w:rsid w:val="05B843AC"/>
    <w:rsid w:val="05B96530"/>
    <w:rsid w:val="05BB5AB9"/>
    <w:rsid w:val="05C15B39"/>
    <w:rsid w:val="05C42923"/>
    <w:rsid w:val="05D40DEE"/>
    <w:rsid w:val="060F0D04"/>
    <w:rsid w:val="061D69E3"/>
    <w:rsid w:val="06226EA6"/>
    <w:rsid w:val="063762B0"/>
    <w:rsid w:val="063A3B6F"/>
    <w:rsid w:val="06414B04"/>
    <w:rsid w:val="06573F60"/>
    <w:rsid w:val="066404E1"/>
    <w:rsid w:val="06894E7E"/>
    <w:rsid w:val="06925482"/>
    <w:rsid w:val="06963BA6"/>
    <w:rsid w:val="06A14A2E"/>
    <w:rsid w:val="06C226A4"/>
    <w:rsid w:val="06C8694B"/>
    <w:rsid w:val="06CC7EAD"/>
    <w:rsid w:val="06DC5FA2"/>
    <w:rsid w:val="06EA5B71"/>
    <w:rsid w:val="06FC2F86"/>
    <w:rsid w:val="06FC49F0"/>
    <w:rsid w:val="07175F1D"/>
    <w:rsid w:val="07405608"/>
    <w:rsid w:val="0759303D"/>
    <w:rsid w:val="0793463A"/>
    <w:rsid w:val="07CD3CDD"/>
    <w:rsid w:val="081526EE"/>
    <w:rsid w:val="081972B7"/>
    <w:rsid w:val="081B7808"/>
    <w:rsid w:val="083E6EA0"/>
    <w:rsid w:val="084E78AD"/>
    <w:rsid w:val="0855671D"/>
    <w:rsid w:val="085E14A0"/>
    <w:rsid w:val="086F3C54"/>
    <w:rsid w:val="08745E7F"/>
    <w:rsid w:val="08886FAA"/>
    <w:rsid w:val="089009EB"/>
    <w:rsid w:val="08913008"/>
    <w:rsid w:val="08A96B22"/>
    <w:rsid w:val="08AA60F0"/>
    <w:rsid w:val="08AC1471"/>
    <w:rsid w:val="08AE56A1"/>
    <w:rsid w:val="08B37272"/>
    <w:rsid w:val="08BC1A4A"/>
    <w:rsid w:val="08C03B61"/>
    <w:rsid w:val="08EA2407"/>
    <w:rsid w:val="08FE26E3"/>
    <w:rsid w:val="09164F64"/>
    <w:rsid w:val="091805FA"/>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8C3D30"/>
    <w:rsid w:val="0B9B163F"/>
    <w:rsid w:val="0BA33F49"/>
    <w:rsid w:val="0BA97EAB"/>
    <w:rsid w:val="0BB03B50"/>
    <w:rsid w:val="0BB0429A"/>
    <w:rsid w:val="0BBD62CF"/>
    <w:rsid w:val="0BDD6CEC"/>
    <w:rsid w:val="0BEB16C0"/>
    <w:rsid w:val="0BFF5FC6"/>
    <w:rsid w:val="0C0014DF"/>
    <w:rsid w:val="0C0B17FB"/>
    <w:rsid w:val="0C206345"/>
    <w:rsid w:val="0C2E7CB7"/>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323B8"/>
    <w:rsid w:val="0D8F3DBA"/>
    <w:rsid w:val="0D945EB9"/>
    <w:rsid w:val="0DA11EDB"/>
    <w:rsid w:val="0DA151AB"/>
    <w:rsid w:val="0DBD19AF"/>
    <w:rsid w:val="0DCD7334"/>
    <w:rsid w:val="0DEE717F"/>
    <w:rsid w:val="0DEE745F"/>
    <w:rsid w:val="0DF155E2"/>
    <w:rsid w:val="0E260FA4"/>
    <w:rsid w:val="0E3E1628"/>
    <w:rsid w:val="0E3F1D32"/>
    <w:rsid w:val="0E52104E"/>
    <w:rsid w:val="0E722040"/>
    <w:rsid w:val="0E967088"/>
    <w:rsid w:val="0E9A7A43"/>
    <w:rsid w:val="0EA46D61"/>
    <w:rsid w:val="0EDE7618"/>
    <w:rsid w:val="0EE31AF7"/>
    <w:rsid w:val="0EFC0571"/>
    <w:rsid w:val="0F077CDC"/>
    <w:rsid w:val="0F2D0984"/>
    <w:rsid w:val="0F320DDE"/>
    <w:rsid w:val="0F366293"/>
    <w:rsid w:val="0F4D74F1"/>
    <w:rsid w:val="0F626F3C"/>
    <w:rsid w:val="0F8E4CED"/>
    <w:rsid w:val="0FA820BD"/>
    <w:rsid w:val="0FAD3D1E"/>
    <w:rsid w:val="0FCB5B2D"/>
    <w:rsid w:val="0FE108E8"/>
    <w:rsid w:val="0FEF4A30"/>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EF57FA"/>
    <w:rsid w:val="11FB708E"/>
    <w:rsid w:val="11FD405B"/>
    <w:rsid w:val="1203449B"/>
    <w:rsid w:val="120774A3"/>
    <w:rsid w:val="120B7604"/>
    <w:rsid w:val="12112440"/>
    <w:rsid w:val="12321539"/>
    <w:rsid w:val="123A2F95"/>
    <w:rsid w:val="12456209"/>
    <w:rsid w:val="125943EC"/>
    <w:rsid w:val="1284294C"/>
    <w:rsid w:val="12887761"/>
    <w:rsid w:val="128B0E21"/>
    <w:rsid w:val="128D1D6B"/>
    <w:rsid w:val="12C80206"/>
    <w:rsid w:val="12D312F0"/>
    <w:rsid w:val="12DB750C"/>
    <w:rsid w:val="12DC7261"/>
    <w:rsid w:val="131C6E1F"/>
    <w:rsid w:val="13297454"/>
    <w:rsid w:val="13532AE8"/>
    <w:rsid w:val="139700CB"/>
    <w:rsid w:val="139A32B7"/>
    <w:rsid w:val="13AC69B7"/>
    <w:rsid w:val="13B02C53"/>
    <w:rsid w:val="13B93F8C"/>
    <w:rsid w:val="14006D19"/>
    <w:rsid w:val="142A18A2"/>
    <w:rsid w:val="143E7CE9"/>
    <w:rsid w:val="144D736D"/>
    <w:rsid w:val="145F7CF8"/>
    <w:rsid w:val="1479421D"/>
    <w:rsid w:val="1481754F"/>
    <w:rsid w:val="148F32AB"/>
    <w:rsid w:val="148F5721"/>
    <w:rsid w:val="14AC57CD"/>
    <w:rsid w:val="14CE1E8A"/>
    <w:rsid w:val="14D144FF"/>
    <w:rsid w:val="14D579BD"/>
    <w:rsid w:val="14EE31A4"/>
    <w:rsid w:val="14F93614"/>
    <w:rsid w:val="150D3199"/>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7F637EF"/>
    <w:rsid w:val="180A6E32"/>
    <w:rsid w:val="1813505F"/>
    <w:rsid w:val="181E3DA1"/>
    <w:rsid w:val="18204145"/>
    <w:rsid w:val="18267035"/>
    <w:rsid w:val="183431DE"/>
    <w:rsid w:val="183F2CD2"/>
    <w:rsid w:val="184D223E"/>
    <w:rsid w:val="1856323E"/>
    <w:rsid w:val="18742FEA"/>
    <w:rsid w:val="18AF55E3"/>
    <w:rsid w:val="18B077E2"/>
    <w:rsid w:val="18B1519A"/>
    <w:rsid w:val="18CD0507"/>
    <w:rsid w:val="18CD3C28"/>
    <w:rsid w:val="18CF66BB"/>
    <w:rsid w:val="18EC1E6C"/>
    <w:rsid w:val="18F36BA5"/>
    <w:rsid w:val="1901754C"/>
    <w:rsid w:val="195D7D48"/>
    <w:rsid w:val="197B3CDD"/>
    <w:rsid w:val="19886272"/>
    <w:rsid w:val="199A54F1"/>
    <w:rsid w:val="19E860DA"/>
    <w:rsid w:val="1A155461"/>
    <w:rsid w:val="1A166A42"/>
    <w:rsid w:val="1A1D67DD"/>
    <w:rsid w:val="1A2002D5"/>
    <w:rsid w:val="1A23796E"/>
    <w:rsid w:val="1A3D0518"/>
    <w:rsid w:val="1A4127A1"/>
    <w:rsid w:val="1A4D6B0A"/>
    <w:rsid w:val="1A721BD5"/>
    <w:rsid w:val="1A7D6DCB"/>
    <w:rsid w:val="1A914DBE"/>
    <w:rsid w:val="1ACD5CFE"/>
    <w:rsid w:val="1ACE5136"/>
    <w:rsid w:val="1AD01A1B"/>
    <w:rsid w:val="1AFD1AB9"/>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61792"/>
    <w:rsid w:val="1C5C358F"/>
    <w:rsid w:val="1C5D0BA5"/>
    <w:rsid w:val="1C754B81"/>
    <w:rsid w:val="1C827753"/>
    <w:rsid w:val="1C863B32"/>
    <w:rsid w:val="1C9001C6"/>
    <w:rsid w:val="1C900A6F"/>
    <w:rsid w:val="1C9F691E"/>
    <w:rsid w:val="1CA25780"/>
    <w:rsid w:val="1CA46512"/>
    <w:rsid w:val="1CBA2101"/>
    <w:rsid w:val="1CD47626"/>
    <w:rsid w:val="1D0573D7"/>
    <w:rsid w:val="1D153DC4"/>
    <w:rsid w:val="1D1A7A30"/>
    <w:rsid w:val="1D20042B"/>
    <w:rsid w:val="1D223E0B"/>
    <w:rsid w:val="1D317C9F"/>
    <w:rsid w:val="1D677336"/>
    <w:rsid w:val="1D712D8A"/>
    <w:rsid w:val="1D7D25B3"/>
    <w:rsid w:val="1DE319E2"/>
    <w:rsid w:val="1DED217A"/>
    <w:rsid w:val="1DF26589"/>
    <w:rsid w:val="1DF42BB2"/>
    <w:rsid w:val="1E091CFB"/>
    <w:rsid w:val="1E132F88"/>
    <w:rsid w:val="1E2867E9"/>
    <w:rsid w:val="1E2F1D22"/>
    <w:rsid w:val="1E2F7C3C"/>
    <w:rsid w:val="1E3D599F"/>
    <w:rsid w:val="1E6D3831"/>
    <w:rsid w:val="1E7C624E"/>
    <w:rsid w:val="1E853F6F"/>
    <w:rsid w:val="1E981168"/>
    <w:rsid w:val="1E9C1820"/>
    <w:rsid w:val="1E9C7BCC"/>
    <w:rsid w:val="1EC06DEC"/>
    <w:rsid w:val="1EC70A5A"/>
    <w:rsid w:val="1ECC1E3C"/>
    <w:rsid w:val="1ED53D9A"/>
    <w:rsid w:val="1EDF6033"/>
    <w:rsid w:val="1EED3918"/>
    <w:rsid w:val="1EF5204B"/>
    <w:rsid w:val="1EF91970"/>
    <w:rsid w:val="1F0B13E0"/>
    <w:rsid w:val="1F5772F6"/>
    <w:rsid w:val="1F6D55FC"/>
    <w:rsid w:val="1F7A4839"/>
    <w:rsid w:val="1F804FA9"/>
    <w:rsid w:val="1F991D0F"/>
    <w:rsid w:val="1FAD5993"/>
    <w:rsid w:val="1FB2444B"/>
    <w:rsid w:val="1FB36033"/>
    <w:rsid w:val="1FBA6BFF"/>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11335"/>
    <w:rsid w:val="23727D1E"/>
    <w:rsid w:val="23741C9C"/>
    <w:rsid w:val="23901822"/>
    <w:rsid w:val="23A0500A"/>
    <w:rsid w:val="23A35A46"/>
    <w:rsid w:val="23AA3139"/>
    <w:rsid w:val="23B87BA4"/>
    <w:rsid w:val="23C97B76"/>
    <w:rsid w:val="23E612F3"/>
    <w:rsid w:val="24122135"/>
    <w:rsid w:val="24150802"/>
    <w:rsid w:val="241E5760"/>
    <w:rsid w:val="245575B9"/>
    <w:rsid w:val="248562CB"/>
    <w:rsid w:val="248F0EC7"/>
    <w:rsid w:val="249A1973"/>
    <w:rsid w:val="249D7C09"/>
    <w:rsid w:val="24C20CDB"/>
    <w:rsid w:val="24CF4AF4"/>
    <w:rsid w:val="24D4257E"/>
    <w:rsid w:val="24E53D16"/>
    <w:rsid w:val="24F341DD"/>
    <w:rsid w:val="2531419A"/>
    <w:rsid w:val="25457F06"/>
    <w:rsid w:val="25675F6C"/>
    <w:rsid w:val="2572202B"/>
    <w:rsid w:val="258E1126"/>
    <w:rsid w:val="2593425B"/>
    <w:rsid w:val="25941FF6"/>
    <w:rsid w:val="25A1633C"/>
    <w:rsid w:val="25B21FCD"/>
    <w:rsid w:val="25BA7AF4"/>
    <w:rsid w:val="25BE1664"/>
    <w:rsid w:val="25C23B53"/>
    <w:rsid w:val="25C41F51"/>
    <w:rsid w:val="25D71E5D"/>
    <w:rsid w:val="25F1728B"/>
    <w:rsid w:val="25F7715A"/>
    <w:rsid w:val="2605683C"/>
    <w:rsid w:val="26174A8B"/>
    <w:rsid w:val="263A3D46"/>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0E547C"/>
    <w:rsid w:val="281C2F58"/>
    <w:rsid w:val="281E56A5"/>
    <w:rsid w:val="28236AF4"/>
    <w:rsid w:val="282B4CD3"/>
    <w:rsid w:val="2881222E"/>
    <w:rsid w:val="288750C4"/>
    <w:rsid w:val="289A2137"/>
    <w:rsid w:val="28BE2445"/>
    <w:rsid w:val="28FD0FCB"/>
    <w:rsid w:val="291907AC"/>
    <w:rsid w:val="292570BF"/>
    <w:rsid w:val="295900F2"/>
    <w:rsid w:val="29642C4B"/>
    <w:rsid w:val="296479C4"/>
    <w:rsid w:val="296F5C26"/>
    <w:rsid w:val="29753089"/>
    <w:rsid w:val="297536EC"/>
    <w:rsid w:val="297E5096"/>
    <w:rsid w:val="297F37FA"/>
    <w:rsid w:val="298E5A74"/>
    <w:rsid w:val="2997023D"/>
    <w:rsid w:val="299B7242"/>
    <w:rsid w:val="29A254E4"/>
    <w:rsid w:val="29B24645"/>
    <w:rsid w:val="29B42A2D"/>
    <w:rsid w:val="29BA796F"/>
    <w:rsid w:val="29CB291D"/>
    <w:rsid w:val="29CB2E15"/>
    <w:rsid w:val="29FC463C"/>
    <w:rsid w:val="2A021053"/>
    <w:rsid w:val="2A282CB7"/>
    <w:rsid w:val="2A2E6158"/>
    <w:rsid w:val="2A2F0DBD"/>
    <w:rsid w:val="2A34628C"/>
    <w:rsid w:val="2A372CB5"/>
    <w:rsid w:val="2A382855"/>
    <w:rsid w:val="2A5679E9"/>
    <w:rsid w:val="2A724D05"/>
    <w:rsid w:val="2A7E505C"/>
    <w:rsid w:val="2A984FF3"/>
    <w:rsid w:val="2AAB2335"/>
    <w:rsid w:val="2AB71A18"/>
    <w:rsid w:val="2AC85686"/>
    <w:rsid w:val="2AD04B5F"/>
    <w:rsid w:val="2AD16814"/>
    <w:rsid w:val="2AD75410"/>
    <w:rsid w:val="2AE26622"/>
    <w:rsid w:val="2AE83BB4"/>
    <w:rsid w:val="2B135D87"/>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347894"/>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EA3A78"/>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43067"/>
    <w:rsid w:val="2FD64F9B"/>
    <w:rsid w:val="3008338E"/>
    <w:rsid w:val="3008740D"/>
    <w:rsid w:val="30126F25"/>
    <w:rsid w:val="301A3977"/>
    <w:rsid w:val="301C6BB6"/>
    <w:rsid w:val="302951F8"/>
    <w:rsid w:val="303335D5"/>
    <w:rsid w:val="30386AE6"/>
    <w:rsid w:val="30475C8E"/>
    <w:rsid w:val="304F5D99"/>
    <w:rsid w:val="305016E5"/>
    <w:rsid w:val="307E5C47"/>
    <w:rsid w:val="308B0627"/>
    <w:rsid w:val="308C7F68"/>
    <w:rsid w:val="309532C1"/>
    <w:rsid w:val="30A55BC4"/>
    <w:rsid w:val="30AC3966"/>
    <w:rsid w:val="30C01337"/>
    <w:rsid w:val="30C9008F"/>
    <w:rsid w:val="30DA1C24"/>
    <w:rsid w:val="30F35B99"/>
    <w:rsid w:val="30F80DE7"/>
    <w:rsid w:val="30FB236E"/>
    <w:rsid w:val="310B201E"/>
    <w:rsid w:val="313D0377"/>
    <w:rsid w:val="317346CE"/>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357C1C"/>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763F86"/>
    <w:rsid w:val="34807672"/>
    <w:rsid w:val="3488080A"/>
    <w:rsid w:val="34890E71"/>
    <w:rsid w:val="34B21923"/>
    <w:rsid w:val="34C2350A"/>
    <w:rsid w:val="34C25528"/>
    <w:rsid w:val="34C463DA"/>
    <w:rsid w:val="34D41F3D"/>
    <w:rsid w:val="352E1016"/>
    <w:rsid w:val="355931F7"/>
    <w:rsid w:val="35644315"/>
    <w:rsid w:val="35712D5D"/>
    <w:rsid w:val="35B06C6A"/>
    <w:rsid w:val="35B66242"/>
    <w:rsid w:val="35C06303"/>
    <w:rsid w:val="35C54989"/>
    <w:rsid w:val="3602087F"/>
    <w:rsid w:val="363650FE"/>
    <w:rsid w:val="363A5F84"/>
    <w:rsid w:val="36400700"/>
    <w:rsid w:val="366149EB"/>
    <w:rsid w:val="366E68DA"/>
    <w:rsid w:val="36941AA2"/>
    <w:rsid w:val="36B85C99"/>
    <w:rsid w:val="36C4181C"/>
    <w:rsid w:val="36D37423"/>
    <w:rsid w:val="36ED4EA7"/>
    <w:rsid w:val="370A755C"/>
    <w:rsid w:val="37311A98"/>
    <w:rsid w:val="37353742"/>
    <w:rsid w:val="373A2B2A"/>
    <w:rsid w:val="373D66F9"/>
    <w:rsid w:val="37641454"/>
    <w:rsid w:val="376F7EF8"/>
    <w:rsid w:val="3770781E"/>
    <w:rsid w:val="37924F11"/>
    <w:rsid w:val="379D23F9"/>
    <w:rsid w:val="37A00595"/>
    <w:rsid w:val="37A911C6"/>
    <w:rsid w:val="37BB1F70"/>
    <w:rsid w:val="37F930DD"/>
    <w:rsid w:val="381D4A5A"/>
    <w:rsid w:val="383C5674"/>
    <w:rsid w:val="3843423B"/>
    <w:rsid w:val="384449DD"/>
    <w:rsid w:val="384F232D"/>
    <w:rsid w:val="38526B5E"/>
    <w:rsid w:val="38585500"/>
    <w:rsid w:val="38704D62"/>
    <w:rsid w:val="38A80783"/>
    <w:rsid w:val="38C8340A"/>
    <w:rsid w:val="38EC25D9"/>
    <w:rsid w:val="3905523C"/>
    <w:rsid w:val="39273DCB"/>
    <w:rsid w:val="39392E17"/>
    <w:rsid w:val="393D7317"/>
    <w:rsid w:val="39413509"/>
    <w:rsid w:val="39461906"/>
    <w:rsid w:val="39511366"/>
    <w:rsid w:val="39941A81"/>
    <w:rsid w:val="39C87740"/>
    <w:rsid w:val="39DD3C55"/>
    <w:rsid w:val="39F72D83"/>
    <w:rsid w:val="3A16681E"/>
    <w:rsid w:val="3A185287"/>
    <w:rsid w:val="3A1F46B8"/>
    <w:rsid w:val="3A362F18"/>
    <w:rsid w:val="3A476370"/>
    <w:rsid w:val="3A692CD0"/>
    <w:rsid w:val="3A7F53CD"/>
    <w:rsid w:val="3A9315A8"/>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050185"/>
    <w:rsid w:val="3C086B8B"/>
    <w:rsid w:val="3C373BE3"/>
    <w:rsid w:val="3C4810DA"/>
    <w:rsid w:val="3C4D7ECE"/>
    <w:rsid w:val="3C6C0684"/>
    <w:rsid w:val="3C6D68AF"/>
    <w:rsid w:val="3C6E311D"/>
    <w:rsid w:val="3C747961"/>
    <w:rsid w:val="3C761845"/>
    <w:rsid w:val="3C9654F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C56E93"/>
    <w:rsid w:val="3DE14212"/>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004818"/>
    <w:rsid w:val="3F2D4256"/>
    <w:rsid w:val="3F4F0B07"/>
    <w:rsid w:val="3F700066"/>
    <w:rsid w:val="3FC27ABE"/>
    <w:rsid w:val="3FCB4ACB"/>
    <w:rsid w:val="401C75FF"/>
    <w:rsid w:val="40224BA3"/>
    <w:rsid w:val="40250BC9"/>
    <w:rsid w:val="405F175E"/>
    <w:rsid w:val="406E32F1"/>
    <w:rsid w:val="40981959"/>
    <w:rsid w:val="40B65BAB"/>
    <w:rsid w:val="40C765F3"/>
    <w:rsid w:val="40D10545"/>
    <w:rsid w:val="40DC6E09"/>
    <w:rsid w:val="40E75D93"/>
    <w:rsid w:val="40E90626"/>
    <w:rsid w:val="40EE0612"/>
    <w:rsid w:val="411808BF"/>
    <w:rsid w:val="41280B8C"/>
    <w:rsid w:val="41374193"/>
    <w:rsid w:val="41436921"/>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5F255F"/>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EC1E39"/>
    <w:rsid w:val="43F2048B"/>
    <w:rsid w:val="43FB0295"/>
    <w:rsid w:val="44190AA6"/>
    <w:rsid w:val="44342122"/>
    <w:rsid w:val="443F3F19"/>
    <w:rsid w:val="444204E4"/>
    <w:rsid w:val="444976A6"/>
    <w:rsid w:val="44577945"/>
    <w:rsid w:val="447C0277"/>
    <w:rsid w:val="448C3949"/>
    <w:rsid w:val="44972678"/>
    <w:rsid w:val="44AB33D8"/>
    <w:rsid w:val="44AB3C3E"/>
    <w:rsid w:val="44AF2870"/>
    <w:rsid w:val="44BB1E83"/>
    <w:rsid w:val="44EA599F"/>
    <w:rsid w:val="44EB3421"/>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D36123"/>
    <w:rsid w:val="46EB0A27"/>
    <w:rsid w:val="46F633A5"/>
    <w:rsid w:val="46F8576C"/>
    <w:rsid w:val="46FC46DF"/>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BE1B68"/>
    <w:rsid w:val="48F407FD"/>
    <w:rsid w:val="49000053"/>
    <w:rsid w:val="4921106B"/>
    <w:rsid w:val="492F5C5D"/>
    <w:rsid w:val="494001B9"/>
    <w:rsid w:val="49603601"/>
    <w:rsid w:val="496838F6"/>
    <w:rsid w:val="49780F9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9B2B30"/>
    <w:rsid w:val="4ADD46D9"/>
    <w:rsid w:val="4AE37AB9"/>
    <w:rsid w:val="4AE97256"/>
    <w:rsid w:val="4AEB77F6"/>
    <w:rsid w:val="4AEC108F"/>
    <w:rsid w:val="4B0C697F"/>
    <w:rsid w:val="4B330243"/>
    <w:rsid w:val="4B600E77"/>
    <w:rsid w:val="4B760612"/>
    <w:rsid w:val="4B7A070D"/>
    <w:rsid w:val="4B8C3164"/>
    <w:rsid w:val="4B8F684D"/>
    <w:rsid w:val="4BB10870"/>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CE36A34"/>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13AE6"/>
    <w:rsid w:val="4FF67FD3"/>
    <w:rsid w:val="4FF94A9C"/>
    <w:rsid w:val="501941E2"/>
    <w:rsid w:val="501A6C55"/>
    <w:rsid w:val="501C6446"/>
    <w:rsid w:val="501F4AA3"/>
    <w:rsid w:val="50434E3C"/>
    <w:rsid w:val="5044128D"/>
    <w:rsid w:val="505C3614"/>
    <w:rsid w:val="50774B6D"/>
    <w:rsid w:val="507A7515"/>
    <w:rsid w:val="50B463F5"/>
    <w:rsid w:val="50BF1B85"/>
    <w:rsid w:val="50C0087A"/>
    <w:rsid w:val="50D03640"/>
    <w:rsid w:val="50FF2EDD"/>
    <w:rsid w:val="51184714"/>
    <w:rsid w:val="51275155"/>
    <w:rsid w:val="51285E95"/>
    <w:rsid w:val="512C17E2"/>
    <w:rsid w:val="51524753"/>
    <w:rsid w:val="515B1740"/>
    <w:rsid w:val="5173296C"/>
    <w:rsid w:val="51797CE2"/>
    <w:rsid w:val="51975E97"/>
    <w:rsid w:val="51A3627A"/>
    <w:rsid w:val="51A71634"/>
    <w:rsid w:val="51B14BED"/>
    <w:rsid w:val="51DB3C59"/>
    <w:rsid w:val="51E51984"/>
    <w:rsid w:val="51F50173"/>
    <w:rsid w:val="51FB343D"/>
    <w:rsid w:val="52006417"/>
    <w:rsid w:val="52454216"/>
    <w:rsid w:val="524717A4"/>
    <w:rsid w:val="524A3A31"/>
    <w:rsid w:val="52526454"/>
    <w:rsid w:val="525C1CEF"/>
    <w:rsid w:val="52717917"/>
    <w:rsid w:val="528B5767"/>
    <w:rsid w:val="52946F74"/>
    <w:rsid w:val="52A46A12"/>
    <w:rsid w:val="52BE4B87"/>
    <w:rsid w:val="52C1320F"/>
    <w:rsid w:val="52C316B0"/>
    <w:rsid w:val="52D33625"/>
    <w:rsid w:val="52D962FB"/>
    <w:rsid w:val="52E223BF"/>
    <w:rsid w:val="530D0D17"/>
    <w:rsid w:val="532841B4"/>
    <w:rsid w:val="5334770E"/>
    <w:rsid w:val="536B679F"/>
    <w:rsid w:val="537012AB"/>
    <w:rsid w:val="537A7588"/>
    <w:rsid w:val="539B603E"/>
    <w:rsid w:val="53A3105E"/>
    <w:rsid w:val="53BD686C"/>
    <w:rsid w:val="53C64B93"/>
    <w:rsid w:val="53D52D41"/>
    <w:rsid w:val="53F80750"/>
    <w:rsid w:val="53FC29DA"/>
    <w:rsid w:val="54057172"/>
    <w:rsid w:val="540D2C74"/>
    <w:rsid w:val="543B24BE"/>
    <w:rsid w:val="544259AB"/>
    <w:rsid w:val="545458DA"/>
    <w:rsid w:val="54656860"/>
    <w:rsid w:val="546E34AA"/>
    <w:rsid w:val="54735AB7"/>
    <w:rsid w:val="54791FA3"/>
    <w:rsid w:val="54827D08"/>
    <w:rsid w:val="548A5218"/>
    <w:rsid w:val="548A6C60"/>
    <w:rsid w:val="54984A55"/>
    <w:rsid w:val="54C42ABA"/>
    <w:rsid w:val="54C67EA4"/>
    <w:rsid w:val="54E542B0"/>
    <w:rsid w:val="54EA73C1"/>
    <w:rsid w:val="54F36CE0"/>
    <w:rsid w:val="55087296"/>
    <w:rsid w:val="550A3A80"/>
    <w:rsid w:val="550D11E2"/>
    <w:rsid w:val="55460DE4"/>
    <w:rsid w:val="55506783"/>
    <w:rsid w:val="55615F59"/>
    <w:rsid w:val="5568752D"/>
    <w:rsid w:val="55745A4A"/>
    <w:rsid w:val="557972BC"/>
    <w:rsid w:val="55B1164D"/>
    <w:rsid w:val="55B40974"/>
    <w:rsid w:val="55B4735E"/>
    <w:rsid w:val="55B764F7"/>
    <w:rsid w:val="55BB221D"/>
    <w:rsid w:val="55E95835"/>
    <w:rsid w:val="56034AE4"/>
    <w:rsid w:val="560B6EB6"/>
    <w:rsid w:val="560C4938"/>
    <w:rsid w:val="56235BA7"/>
    <w:rsid w:val="56371459"/>
    <w:rsid w:val="5637179B"/>
    <w:rsid w:val="56402AE1"/>
    <w:rsid w:val="56482D7E"/>
    <w:rsid w:val="56484633"/>
    <w:rsid w:val="56561C37"/>
    <w:rsid w:val="567A0B8F"/>
    <w:rsid w:val="56B46513"/>
    <w:rsid w:val="56BC50AE"/>
    <w:rsid w:val="56D15113"/>
    <w:rsid w:val="56D4654E"/>
    <w:rsid w:val="56D5378B"/>
    <w:rsid w:val="56E03A17"/>
    <w:rsid w:val="56ED38C9"/>
    <w:rsid w:val="57055AD1"/>
    <w:rsid w:val="574349A4"/>
    <w:rsid w:val="574D7300"/>
    <w:rsid w:val="57562887"/>
    <w:rsid w:val="575C3B41"/>
    <w:rsid w:val="57B30986"/>
    <w:rsid w:val="57B55DAB"/>
    <w:rsid w:val="57B93204"/>
    <w:rsid w:val="57E3283E"/>
    <w:rsid w:val="57EA5590"/>
    <w:rsid w:val="57F05DD2"/>
    <w:rsid w:val="57FF4799"/>
    <w:rsid w:val="581F2185"/>
    <w:rsid w:val="5821545B"/>
    <w:rsid w:val="582770EB"/>
    <w:rsid w:val="583E5C20"/>
    <w:rsid w:val="583F50BD"/>
    <w:rsid w:val="58493723"/>
    <w:rsid w:val="586628D4"/>
    <w:rsid w:val="58712EA8"/>
    <w:rsid w:val="5894480B"/>
    <w:rsid w:val="5899092D"/>
    <w:rsid w:val="589D71F0"/>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9FD262F"/>
    <w:rsid w:val="5A047A3B"/>
    <w:rsid w:val="5A1E1CAC"/>
    <w:rsid w:val="5A1E40C3"/>
    <w:rsid w:val="5A46457E"/>
    <w:rsid w:val="5A4762DE"/>
    <w:rsid w:val="5A556E1A"/>
    <w:rsid w:val="5A613550"/>
    <w:rsid w:val="5A6F6678"/>
    <w:rsid w:val="5A76571C"/>
    <w:rsid w:val="5A876343"/>
    <w:rsid w:val="5A9A4363"/>
    <w:rsid w:val="5AB13CD8"/>
    <w:rsid w:val="5AB51DDE"/>
    <w:rsid w:val="5AEB3CF1"/>
    <w:rsid w:val="5B0E7A56"/>
    <w:rsid w:val="5B1533D9"/>
    <w:rsid w:val="5B60481D"/>
    <w:rsid w:val="5BB36AB1"/>
    <w:rsid w:val="5BBE5027"/>
    <w:rsid w:val="5BC26603"/>
    <w:rsid w:val="5BCE76C4"/>
    <w:rsid w:val="5BE85354"/>
    <w:rsid w:val="5BF92FF2"/>
    <w:rsid w:val="5C0F1831"/>
    <w:rsid w:val="5C1716E2"/>
    <w:rsid w:val="5C2F352C"/>
    <w:rsid w:val="5C350FD5"/>
    <w:rsid w:val="5C3F5C68"/>
    <w:rsid w:val="5C471E62"/>
    <w:rsid w:val="5C695A33"/>
    <w:rsid w:val="5C8432AF"/>
    <w:rsid w:val="5C924E81"/>
    <w:rsid w:val="5CBA2066"/>
    <w:rsid w:val="5CCC6400"/>
    <w:rsid w:val="5CE65575"/>
    <w:rsid w:val="5CFE29DB"/>
    <w:rsid w:val="5D0A29E8"/>
    <w:rsid w:val="5D0F654A"/>
    <w:rsid w:val="5D140B48"/>
    <w:rsid w:val="5D194186"/>
    <w:rsid w:val="5D3B6304"/>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3E07C5"/>
    <w:rsid w:val="60545FDB"/>
    <w:rsid w:val="605D7869"/>
    <w:rsid w:val="606409F1"/>
    <w:rsid w:val="606C2ECA"/>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3F521A"/>
    <w:rsid w:val="614D1512"/>
    <w:rsid w:val="614D5D11"/>
    <w:rsid w:val="6155015B"/>
    <w:rsid w:val="615D137E"/>
    <w:rsid w:val="6163485D"/>
    <w:rsid w:val="616A0BCB"/>
    <w:rsid w:val="617414DF"/>
    <w:rsid w:val="61955A2F"/>
    <w:rsid w:val="619931C4"/>
    <w:rsid w:val="61A01626"/>
    <w:rsid w:val="61A74D80"/>
    <w:rsid w:val="61B34454"/>
    <w:rsid w:val="61C877A0"/>
    <w:rsid w:val="61CC2D28"/>
    <w:rsid w:val="61D25C9C"/>
    <w:rsid w:val="62095E3C"/>
    <w:rsid w:val="6212094E"/>
    <w:rsid w:val="622C151B"/>
    <w:rsid w:val="622F2077"/>
    <w:rsid w:val="623069FA"/>
    <w:rsid w:val="62782999"/>
    <w:rsid w:val="627C2FDE"/>
    <w:rsid w:val="62854DD6"/>
    <w:rsid w:val="62923DE5"/>
    <w:rsid w:val="62924BD7"/>
    <w:rsid w:val="62CA0D0A"/>
    <w:rsid w:val="62E22CD4"/>
    <w:rsid w:val="62FA4629"/>
    <w:rsid w:val="63143D77"/>
    <w:rsid w:val="63327CCE"/>
    <w:rsid w:val="635902CD"/>
    <w:rsid w:val="636448F7"/>
    <w:rsid w:val="6386572E"/>
    <w:rsid w:val="63C4299C"/>
    <w:rsid w:val="63DA1C8E"/>
    <w:rsid w:val="642A59B8"/>
    <w:rsid w:val="642E46BB"/>
    <w:rsid w:val="645D6AA5"/>
    <w:rsid w:val="64602BDC"/>
    <w:rsid w:val="64690054"/>
    <w:rsid w:val="64706BBE"/>
    <w:rsid w:val="649B12CD"/>
    <w:rsid w:val="649C1DFE"/>
    <w:rsid w:val="64AE02D9"/>
    <w:rsid w:val="64B06866"/>
    <w:rsid w:val="64B6739B"/>
    <w:rsid w:val="64BB6BD8"/>
    <w:rsid w:val="64D91611"/>
    <w:rsid w:val="64F03EAD"/>
    <w:rsid w:val="64F2095B"/>
    <w:rsid w:val="652A6885"/>
    <w:rsid w:val="652B262D"/>
    <w:rsid w:val="65670505"/>
    <w:rsid w:val="65706D1E"/>
    <w:rsid w:val="658A3829"/>
    <w:rsid w:val="65A16A49"/>
    <w:rsid w:val="65A41253"/>
    <w:rsid w:val="65AA0B75"/>
    <w:rsid w:val="65AA6E12"/>
    <w:rsid w:val="65AF3ECF"/>
    <w:rsid w:val="66023510"/>
    <w:rsid w:val="663C33E7"/>
    <w:rsid w:val="664F7CE7"/>
    <w:rsid w:val="665F2DAE"/>
    <w:rsid w:val="66621C02"/>
    <w:rsid w:val="666256C3"/>
    <w:rsid w:val="666B7416"/>
    <w:rsid w:val="66770FD9"/>
    <w:rsid w:val="66A00FA4"/>
    <w:rsid w:val="66D47411"/>
    <w:rsid w:val="66ED2A44"/>
    <w:rsid w:val="673059BF"/>
    <w:rsid w:val="673E6FCE"/>
    <w:rsid w:val="677C6FB7"/>
    <w:rsid w:val="679272CF"/>
    <w:rsid w:val="67956AC5"/>
    <w:rsid w:val="67A858DB"/>
    <w:rsid w:val="67E625EB"/>
    <w:rsid w:val="67EC307A"/>
    <w:rsid w:val="67EC408F"/>
    <w:rsid w:val="67FE4166"/>
    <w:rsid w:val="68070F5D"/>
    <w:rsid w:val="681810C8"/>
    <w:rsid w:val="682048A9"/>
    <w:rsid w:val="6825574C"/>
    <w:rsid w:val="68425CDE"/>
    <w:rsid w:val="68500343"/>
    <w:rsid w:val="68780D60"/>
    <w:rsid w:val="68807533"/>
    <w:rsid w:val="68863D3E"/>
    <w:rsid w:val="6893111D"/>
    <w:rsid w:val="68AE7313"/>
    <w:rsid w:val="68C401C3"/>
    <w:rsid w:val="68C82C52"/>
    <w:rsid w:val="6912549A"/>
    <w:rsid w:val="692F783B"/>
    <w:rsid w:val="69840249"/>
    <w:rsid w:val="699C7E6B"/>
    <w:rsid w:val="69A833BD"/>
    <w:rsid w:val="69E90E62"/>
    <w:rsid w:val="69EB359B"/>
    <w:rsid w:val="69EF6835"/>
    <w:rsid w:val="69FF55EA"/>
    <w:rsid w:val="6A022F6E"/>
    <w:rsid w:val="6A2F04CF"/>
    <w:rsid w:val="6A301C08"/>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293D6B"/>
    <w:rsid w:val="6C397257"/>
    <w:rsid w:val="6CC96AF6"/>
    <w:rsid w:val="6CDF6A19"/>
    <w:rsid w:val="6CEF4498"/>
    <w:rsid w:val="6CF659AB"/>
    <w:rsid w:val="6D282897"/>
    <w:rsid w:val="6D2D748E"/>
    <w:rsid w:val="6D301A35"/>
    <w:rsid w:val="6D3617DF"/>
    <w:rsid w:val="6D3F61F3"/>
    <w:rsid w:val="6D461F87"/>
    <w:rsid w:val="6D566F0F"/>
    <w:rsid w:val="6D836F72"/>
    <w:rsid w:val="6D894D24"/>
    <w:rsid w:val="6DBB5F10"/>
    <w:rsid w:val="6DDA4029"/>
    <w:rsid w:val="6DDE3DAF"/>
    <w:rsid w:val="6DE10A9E"/>
    <w:rsid w:val="6DE22423"/>
    <w:rsid w:val="6DE731FD"/>
    <w:rsid w:val="6DE74169"/>
    <w:rsid w:val="6E073935"/>
    <w:rsid w:val="6E2A03C1"/>
    <w:rsid w:val="6E2D2550"/>
    <w:rsid w:val="6E3241BE"/>
    <w:rsid w:val="6E496CB5"/>
    <w:rsid w:val="6E4B1B00"/>
    <w:rsid w:val="6E5C26CF"/>
    <w:rsid w:val="6E6B7E36"/>
    <w:rsid w:val="6E774C75"/>
    <w:rsid w:val="6EB97A9D"/>
    <w:rsid w:val="6EBE570F"/>
    <w:rsid w:val="6EC45F38"/>
    <w:rsid w:val="6EE35BC6"/>
    <w:rsid w:val="6EE97682"/>
    <w:rsid w:val="6EEF3688"/>
    <w:rsid w:val="6EF10A90"/>
    <w:rsid w:val="6EFC7DED"/>
    <w:rsid w:val="6F0755F6"/>
    <w:rsid w:val="6F0F75D5"/>
    <w:rsid w:val="6F181253"/>
    <w:rsid w:val="6F2171DB"/>
    <w:rsid w:val="6F2A7FBF"/>
    <w:rsid w:val="6F383275"/>
    <w:rsid w:val="6F401C94"/>
    <w:rsid w:val="6F492AC0"/>
    <w:rsid w:val="6F5668A1"/>
    <w:rsid w:val="6F750FDA"/>
    <w:rsid w:val="6F7A591A"/>
    <w:rsid w:val="6F7E0BF8"/>
    <w:rsid w:val="6F7E0D04"/>
    <w:rsid w:val="6FFF1868"/>
    <w:rsid w:val="7007017A"/>
    <w:rsid w:val="700E668F"/>
    <w:rsid w:val="702C760F"/>
    <w:rsid w:val="7040745F"/>
    <w:rsid w:val="704F7CB8"/>
    <w:rsid w:val="70614E9E"/>
    <w:rsid w:val="706A4DD4"/>
    <w:rsid w:val="70773A33"/>
    <w:rsid w:val="708766CE"/>
    <w:rsid w:val="70A94E62"/>
    <w:rsid w:val="70B40C75"/>
    <w:rsid w:val="70EE1F4A"/>
    <w:rsid w:val="70EE3ABE"/>
    <w:rsid w:val="70FA444A"/>
    <w:rsid w:val="711405DF"/>
    <w:rsid w:val="71361624"/>
    <w:rsid w:val="715D0E38"/>
    <w:rsid w:val="715F4C2D"/>
    <w:rsid w:val="7171012E"/>
    <w:rsid w:val="71764128"/>
    <w:rsid w:val="71917A47"/>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A204A0"/>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279FE"/>
    <w:rsid w:val="742C1494"/>
    <w:rsid w:val="7435388C"/>
    <w:rsid w:val="74461562"/>
    <w:rsid w:val="74612C2A"/>
    <w:rsid w:val="74660D61"/>
    <w:rsid w:val="74695E4F"/>
    <w:rsid w:val="74A356B2"/>
    <w:rsid w:val="74AE4A59"/>
    <w:rsid w:val="74E16B09"/>
    <w:rsid w:val="74E63259"/>
    <w:rsid w:val="74F856E8"/>
    <w:rsid w:val="753226E5"/>
    <w:rsid w:val="753811DE"/>
    <w:rsid w:val="7541206D"/>
    <w:rsid w:val="75626EA8"/>
    <w:rsid w:val="75641137"/>
    <w:rsid w:val="75897895"/>
    <w:rsid w:val="75997DE1"/>
    <w:rsid w:val="759A0161"/>
    <w:rsid w:val="759E4D19"/>
    <w:rsid w:val="75A25597"/>
    <w:rsid w:val="75BE67D4"/>
    <w:rsid w:val="75C2004C"/>
    <w:rsid w:val="75C759C1"/>
    <w:rsid w:val="75E110E2"/>
    <w:rsid w:val="75E96A56"/>
    <w:rsid w:val="75EB5DBB"/>
    <w:rsid w:val="75F40EE4"/>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8A23CE"/>
    <w:rsid w:val="77A86D50"/>
    <w:rsid w:val="77C067C3"/>
    <w:rsid w:val="77C27D4C"/>
    <w:rsid w:val="77DC7C23"/>
    <w:rsid w:val="78015732"/>
    <w:rsid w:val="78074939"/>
    <w:rsid w:val="782E0791"/>
    <w:rsid w:val="78595382"/>
    <w:rsid w:val="787D6B02"/>
    <w:rsid w:val="78864B1F"/>
    <w:rsid w:val="78866D51"/>
    <w:rsid w:val="78911E31"/>
    <w:rsid w:val="789B4363"/>
    <w:rsid w:val="78BE1FA4"/>
    <w:rsid w:val="78C74E32"/>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C810FF"/>
    <w:rsid w:val="7AE168A3"/>
    <w:rsid w:val="7AE7798E"/>
    <w:rsid w:val="7AF22571"/>
    <w:rsid w:val="7B0720CF"/>
    <w:rsid w:val="7B0F238A"/>
    <w:rsid w:val="7B302A2E"/>
    <w:rsid w:val="7B3235F6"/>
    <w:rsid w:val="7B4C0AD3"/>
    <w:rsid w:val="7B4C0E47"/>
    <w:rsid w:val="7B69224B"/>
    <w:rsid w:val="7B855957"/>
    <w:rsid w:val="7B8E3ADA"/>
    <w:rsid w:val="7BDA0579"/>
    <w:rsid w:val="7BE80F25"/>
    <w:rsid w:val="7BED1F10"/>
    <w:rsid w:val="7C07400A"/>
    <w:rsid w:val="7C1428D3"/>
    <w:rsid w:val="7C1C35A7"/>
    <w:rsid w:val="7C3509D3"/>
    <w:rsid w:val="7C45431D"/>
    <w:rsid w:val="7C6E59FC"/>
    <w:rsid w:val="7C914B3E"/>
    <w:rsid w:val="7CE05622"/>
    <w:rsid w:val="7CEB2E8D"/>
    <w:rsid w:val="7CEF4E07"/>
    <w:rsid w:val="7D0837BF"/>
    <w:rsid w:val="7D146964"/>
    <w:rsid w:val="7D25352B"/>
    <w:rsid w:val="7D2C022A"/>
    <w:rsid w:val="7D3219D5"/>
    <w:rsid w:val="7D535CD7"/>
    <w:rsid w:val="7D567671"/>
    <w:rsid w:val="7D84390A"/>
    <w:rsid w:val="7D8561DB"/>
    <w:rsid w:val="7D8A08F0"/>
    <w:rsid w:val="7D9A6837"/>
    <w:rsid w:val="7D9D6CDF"/>
    <w:rsid w:val="7DD2549E"/>
    <w:rsid w:val="7DD4609E"/>
    <w:rsid w:val="7DD76804"/>
    <w:rsid w:val="7DDD0501"/>
    <w:rsid w:val="7DE03890"/>
    <w:rsid w:val="7DE51372"/>
    <w:rsid w:val="7DFA2502"/>
    <w:rsid w:val="7E0137A2"/>
    <w:rsid w:val="7E1C215D"/>
    <w:rsid w:val="7E5167F7"/>
    <w:rsid w:val="7E5E590F"/>
    <w:rsid w:val="7E5F30E1"/>
    <w:rsid w:val="7E633E69"/>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7B3BE0"/>
    <w:rsid w:val="7F7E36BB"/>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2024-11-08T09:02:30Z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